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A966" w14:textId="1A5B1AAC" w:rsidR="00702487" w:rsidRPr="007E293D" w:rsidRDefault="00702487" w:rsidP="00702487">
      <w:pPr>
        <w:jc w:val="both"/>
        <w:rPr>
          <w:rFonts w:asciiTheme="minorBidi" w:hAnsiTheme="minorBidi" w:cstheme="minorBidi"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03501C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>Trgovački sud u Varaždinu</w:t>
      </w:r>
    </w:p>
    <w:p w14:paraId="1EB178FC" w14:textId="45D102F0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3E0CFD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St-</w:t>
      </w:r>
      <w:r w:rsidR="00231EAA">
        <w:rPr>
          <w:rFonts w:asciiTheme="minorBidi" w:hAnsiTheme="minorBidi" w:cstheme="minorBidi"/>
          <w:b/>
          <w:bCs/>
          <w:sz w:val="23"/>
          <w:szCs w:val="23"/>
          <w:lang w:val="pl-PL"/>
        </w:rPr>
        <w:t>482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/2021</w:t>
      </w:r>
    </w:p>
    <w:p w14:paraId="24AB006F" w14:textId="69345898" w:rsidR="00B433B8" w:rsidRPr="007E293D" w:rsidRDefault="0003501C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:      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231EAA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KLAGIS PROIZVODNJA 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d.o.o. 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u stečaju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, </w:t>
      </w:r>
      <w:r w:rsidR="007F4104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Varaždin, </w:t>
      </w:r>
      <w:r w:rsidR="00231EAA">
        <w:rPr>
          <w:rFonts w:asciiTheme="minorBidi" w:hAnsiTheme="minorBidi" w:cstheme="minorBidi"/>
          <w:b/>
          <w:bCs/>
          <w:sz w:val="23"/>
          <w:szCs w:val="23"/>
          <w:lang w:val="pl-PL"/>
        </w:rPr>
        <w:t>Zagrebačka ulica 89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,</w:t>
      </w:r>
      <w:r w:rsidR="007F4104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  <w:r w:rsidR="00953167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OI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B: </w:t>
      </w:r>
      <w:r w:rsidR="00231EAA">
        <w:rPr>
          <w:rFonts w:asciiTheme="minorBidi" w:hAnsiTheme="minorBidi" w:cstheme="minorBidi"/>
          <w:b/>
          <w:bCs/>
          <w:sz w:val="23"/>
          <w:szCs w:val="23"/>
          <w:lang w:val="pl-PL"/>
        </w:rPr>
        <w:t>72829359671</w:t>
      </w:r>
    </w:p>
    <w:p w14:paraId="4507B0E7" w14:textId="77777777" w:rsidR="007E293D" w:rsidRPr="007E293D" w:rsidRDefault="007E293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71D9A123" w:rsidR="00702487" w:rsidRPr="007E293D" w:rsidRDefault="00702487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5D09F939" w14:textId="7304E045" w:rsidR="00702487" w:rsidRDefault="00702487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1D1CB95F" w14:textId="77777777" w:rsidR="000F2522" w:rsidRPr="007E293D" w:rsidRDefault="000F2522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526AFEDF" w14:textId="111877F1" w:rsidR="009F623E" w:rsidRDefault="00407BAE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 xml:space="preserve">I. </w:t>
      </w:r>
      <w:r w:rsidR="009F623E" w:rsidRPr="007E293D">
        <w:rPr>
          <w:rFonts w:asciiTheme="minorBidi" w:hAnsiTheme="minorBidi" w:cstheme="minorBidi"/>
          <w:b/>
          <w:sz w:val="23"/>
          <w:szCs w:val="23"/>
          <w:u w:val="single"/>
        </w:rPr>
        <w:t>VIŠI ISPLATNI  RED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2932"/>
        <w:gridCol w:w="1276"/>
        <w:gridCol w:w="2267"/>
        <w:gridCol w:w="1277"/>
        <w:gridCol w:w="2078"/>
        <w:gridCol w:w="967"/>
        <w:gridCol w:w="2590"/>
      </w:tblGrid>
      <w:tr w:rsidR="00231EAA" w:rsidRPr="00231EAA" w14:paraId="67075D33" w14:textId="77777777" w:rsidTr="00231EAA">
        <w:trPr>
          <w:trHeight w:val="6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0D31DD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3ED11E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E9199B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prijavljene tražbine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882182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7A35AA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priznate tražbine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69B8DC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E5C4A9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osporene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B74CBA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Oznaka ovršne isprave</w:t>
            </w:r>
          </w:p>
        </w:tc>
      </w:tr>
      <w:tr w:rsidR="00231EAA" w:rsidRPr="00231EAA" w14:paraId="46EC268B" w14:textId="77777777" w:rsidTr="00231EAA">
        <w:trPr>
          <w:trHeight w:val="12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615E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25F2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Republika Hrvatska, Ministarstvo financija, Porezna uprava, Graberje 1, Varaždin, OIB: 18683136487, zastupano po ŽDO u Varaždinu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83BD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979.002,01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C6CC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Ovjerene knjigovodstvene kartice stanja računa poreznog obveznika - porezi i doprinosi temeljem radnog odnosa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517B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979.002,01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BF90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Ovjerene knjigovodstvene kartice stanja računa poreznog obveznika - porezi i doprinosi temeljem radnog odnosa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D606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7264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JOPPD obrasci specificirani u prijavi tražbina za društva ADAX d.o.o., KLAGIS PROMET d.o.o., KLAGIS d.o.o. i KLAGIS PROIZVODNJA d.o.o.</w:t>
            </w:r>
          </w:p>
        </w:tc>
      </w:tr>
      <w:tr w:rsidR="00231EAA" w:rsidRPr="00231EAA" w14:paraId="7771324B" w14:textId="77777777" w:rsidTr="00231EAA">
        <w:trPr>
          <w:trHeight w:val="1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6F85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3707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UKUPNO </w:t>
            </w:r>
            <w:proofErr w:type="spellStart"/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I.viši</w:t>
            </w:r>
            <w:proofErr w:type="spellEnd"/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isplatni red: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EF2B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979.002,01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267A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F8B4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979.002,01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D7D3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899A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C73D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72BE2340" w14:textId="035B5221" w:rsidR="00231EAA" w:rsidRDefault="00231EAA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616A6379" w14:textId="0A3F92BC" w:rsidR="00231EAA" w:rsidRDefault="00231EAA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43ECEB1F" w14:textId="77777777" w:rsidR="000F2522" w:rsidRDefault="000F2522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ED05814" w14:textId="5F3C6649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>II. VIŠI ISPLATNI  RED</w:t>
      </w:r>
    </w:p>
    <w:p w14:paraId="2B2CDAC2" w14:textId="72D10EF4" w:rsidR="00231EAA" w:rsidRDefault="00231EAA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14300" w:type="dxa"/>
        <w:tblLook w:val="04A0" w:firstRow="1" w:lastRow="0" w:firstColumn="1" w:lastColumn="0" w:noHBand="0" w:noVBand="1"/>
      </w:tblPr>
      <w:tblGrid>
        <w:gridCol w:w="800"/>
        <w:gridCol w:w="2674"/>
        <w:gridCol w:w="1360"/>
        <w:gridCol w:w="2277"/>
        <w:gridCol w:w="1520"/>
        <w:gridCol w:w="2486"/>
        <w:gridCol w:w="967"/>
        <w:gridCol w:w="2216"/>
      </w:tblGrid>
      <w:tr w:rsidR="00231EAA" w:rsidRPr="00231EAA" w14:paraId="2537509E" w14:textId="77777777" w:rsidTr="00231EAA">
        <w:trPr>
          <w:trHeight w:val="456"/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1CDB99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2165B5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47A49A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bookmarkStart w:id="0" w:name="RANGE!D3"/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prijavljene tražbine</w:t>
            </w:r>
            <w:bookmarkEnd w:id="0"/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82653C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729EF7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priznate tražbine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494EBD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5E5670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osporene tražbine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264BD1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Oznaka ovršne isprave</w:t>
            </w:r>
          </w:p>
        </w:tc>
      </w:tr>
      <w:tr w:rsidR="00231EAA" w:rsidRPr="00231EAA" w14:paraId="4A1B89D3" w14:textId="77777777" w:rsidTr="00231EAA">
        <w:trPr>
          <w:trHeight w:val="91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8002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B8ED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HEP ELEKTRA d.o.o., Savska cesta 41, Zagreb, OIB: 43965974818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1AAB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37.549,33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B8EF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Računi za struju, kartica, izvod iz poslovnih knjiga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861D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37.549,33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BF7B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Računi za struju, kartica, izvod iz poslovnih knjiga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AD51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149D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o ovrsi Ovrv-7076/2019 i Ovrv-7077/2019 na iznos 37.391,43</w:t>
            </w:r>
          </w:p>
        </w:tc>
      </w:tr>
      <w:tr w:rsidR="00231EAA" w:rsidRPr="00231EAA" w14:paraId="43B5BEBC" w14:textId="77777777" w:rsidTr="00231EAA">
        <w:trPr>
          <w:trHeight w:val="1341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45BC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 xml:space="preserve">2.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0E38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Republika Hrvatska, Ministarstvo financija, Porezna uprava, Graberje 1, Varaždin, OIB: 18683136487, zastupano po ŽDO u Varaždinu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5AC7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634.192,35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555D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Ovjerene knjigovodstvene kartice stanja računa poreznog obveznika - PDV, članarina TZ, članarina HGK, troškovi postupka prisilne naplate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BF28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634.192,35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2A6F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Ovjerene knjigovodstvene kartice stanja računa poreznog obveznika - PDV, članarina TZ, članarina HGK, troškovi postupka prisilne naplate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DA69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CEB4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Prijave PDV za društva ADAX d.o.o., KLAGIS PROMET d.o.o., KLAGIS d.o.o. i KLAGIS PROIZVODNJA d.o.o.,  i ostale ovršne isprave pobrojane u prijavi</w:t>
            </w:r>
          </w:p>
        </w:tc>
      </w:tr>
      <w:tr w:rsidR="00231EAA" w:rsidRPr="00231EAA" w14:paraId="2C617DCD" w14:textId="77777777" w:rsidTr="00231EAA">
        <w:trPr>
          <w:trHeight w:val="86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08FE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B1D2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Zagrebački holding d.o.o., Ulica grada Vukovara 41, Zagreb, OIB: 85584865987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8BF3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28.005,03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A7C5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Izvod iz poslovnih knjiga, obračun zateznih kamata, rješenje o predstečajnoj nagodbi i rješenje o ovrsi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F6C7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28.005,03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EB56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Izvod iz poslovnih knjiga, obračun zateznih kamata, rješenje o predstečajnoj nagodbi i rješenje o ovrsi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212E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3AEE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. TS u Zagrebu Stpn-89/15 od 10.09.2015., rješenje o ovrsi Ovrv-821/2019 od 13.12.2019, JB </w:t>
            </w: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Rankica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Benc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iz Varaždina</w:t>
            </w:r>
          </w:p>
        </w:tc>
      </w:tr>
      <w:tr w:rsidR="00231EAA" w:rsidRPr="00231EAA" w14:paraId="3B1B728F" w14:textId="77777777" w:rsidTr="00231EAA">
        <w:trPr>
          <w:trHeight w:val="684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E3EF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2617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CROATIA osiguranje d.d., Vatroslava Jagića 33, Zagreb, OIB: 26187994862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E0CD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1.679,01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E4E7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o predstečajnoj nagodbi, izvadak iz poslovnih knjiga, obračun kamata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46E3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1.679,01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4B8F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o predstečajnoj nagodbi, izvadak iz poslovnih knjiga, obračun kamata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5F4C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872C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TS u Zagrebu Stpn-89/15 od 10.09.2015.</w:t>
            </w:r>
          </w:p>
        </w:tc>
      </w:tr>
      <w:tr w:rsidR="00231EAA" w:rsidRPr="00231EAA" w14:paraId="41984AC2" w14:textId="77777777" w:rsidTr="00231EAA">
        <w:trPr>
          <w:trHeight w:val="684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AE0B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AA85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NEXE d.d., </w:t>
            </w: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Tajnovac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1, Našice, OIB: 62612424147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97F0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4.687,50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DA69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o predstečajnoj nagodbi, izvadak iz poslovnih knjiga, obračun kamata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AA4F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4.687,50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936E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o predstečajnoj nagodbi, izvadak iz poslovnih knjiga, obračun kamata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D12F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A518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TS u Zagrebu Stpn-89/15 od 10.09.2015.</w:t>
            </w:r>
          </w:p>
        </w:tc>
      </w:tr>
      <w:tr w:rsidR="00231EAA" w:rsidRPr="00231EAA" w14:paraId="7F6F3258" w14:textId="77777777" w:rsidTr="000F2522">
        <w:trPr>
          <w:trHeight w:val="921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C16E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6157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FINANCIJSKA AGENCIJA, Ulica grada Vukovara 70, Zagreb, OIB : 85821130368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3247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6.400,00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A84F" w14:textId="60F1E3DC" w:rsidR="000F2522" w:rsidRPr="00231EAA" w:rsidRDefault="00231EAA" w:rsidP="000F252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Naknada za provedbu osnova za plaćanje - prisilna naplata, Izvadak iz poslovnih knjiga, računi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A25C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6.400,00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7E15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Naknada za provedbu osnova za plaćanje - prisilna naplata, Izvadak iz poslovnih knjiga, računi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E396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5803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31EAA" w:rsidRPr="00231EAA" w14:paraId="06000C88" w14:textId="77777777" w:rsidTr="000F2522">
        <w:trPr>
          <w:trHeight w:val="491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5034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CD02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ISTARSKA KREDITNA BANKA UMAG d.d., Ernesta Miloša 1, Umag, OIB : 65723536010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91B5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262.001,69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8746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Rješenje o sklapanju predstečajne nagodbe,  izvansudska nagodba, potvrda o stanju dospjelih obveza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5CF3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262.001,69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ABEB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Rješenje o sklapanju predstečajne nagodbe,  izvansudska nagodba, potvrda o stanju dospjelih obveza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47D1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90D4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. TS u Zagrebu Stpn-89/15 od 10.09.2015., izvansudska nagodba od 16.06.2016. </w:t>
            </w: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solemnizirana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kod JB </w:t>
            </w: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Ilinka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Lisonek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posl.br. OV-8521/2016 od 17.06.2016. na iznos 261.511,09 kn</w:t>
            </w:r>
          </w:p>
        </w:tc>
      </w:tr>
      <w:tr w:rsidR="00231EAA" w:rsidRPr="00231EAA" w14:paraId="56EE0875" w14:textId="77777777" w:rsidTr="000F2522">
        <w:trPr>
          <w:trHeight w:val="63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6618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7266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TRIGLAV OSIGURANJE d.d., Antuna Heinza 4, Zagreb, OIB: 29743547503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7811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10.491,13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E2D2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Ugovori o osiguranju, rješenje o sklapanju predstečajne nagodbe, izvod otvorenih stavaka, obračun kamata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4012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10.491,13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CBB3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Ugovori o osiguranju, rješenje o sklapanju predstečajne nagodbe, izvod otvorenih stavaka, obračun kamata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9812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0F8A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TS u Zagrebu Stpn-89/15 od 10.09.2015. za iznos 9.252,82 kn</w:t>
            </w:r>
          </w:p>
        </w:tc>
      </w:tr>
      <w:tr w:rsidR="00231EAA" w:rsidRPr="00231EAA" w14:paraId="7C6C2B38" w14:textId="77777777" w:rsidTr="00231EAA">
        <w:trPr>
          <w:trHeight w:val="717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5CDB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9.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E3B2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GRAD ZAGREB, Zagreb, Trg Stjepana Radića 1, OIB: 61817894937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0EF6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170.298,31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D167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Dugovanje po osnovu komunalne naknade, Rješenje o predstečajnoj nagodbi, rješenja o ovrsi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34AF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170.298,31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F65D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Dugovanje po osnovu komunalne naknade, Rješenje o predstečajnoj nagodbi, rješenja o ovrsi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30FE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7DD6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TS u Zagrebu Stpn-89/15 od 10.09.2015.  na ukupan iznos od 170.298,31 kn, rješenja o ovrsi prema specifikaciji iz prijave tražbine</w:t>
            </w:r>
          </w:p>
        </w:tc>
      </w:tr>
      <w:tr w:rsidR="00231EAA" w:rsidRPr="00231EAA" w14:paraId="673B8E22" w14:textId="77777777" w:rsidTr="00231EAA">
        <w:trPr>
          <w:trHeight w:val="136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F130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A35E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GRAD ZAGREB, Zagreb, Trg Stjepana Radića 1, OIB: 61817894937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1A52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265.227,17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BF70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Dugovanje po osnovu naknade za korištenje bez valjanog pravnog osnova, presuda Trgovačkog suda u Zagrebu Povrv-1230/2018 od 22.10.2019., kamatni list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0B12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265.227,17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9425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Dugovanje po osnovu naknade za korištenje bez valjanog pravnog osnova, presuda Trgovačkog suda u Zagrebu Povrv-1230/2018 od 22.10.2019., kamatni list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2AC7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6438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Presuda Trgovačkog suda u Zagrebu, posl.br. Povrv-1230/2018 od 22.10.2019.</w:t>
            </w:r>
          </w:p>
        </w:tc>
      </w:tr>
      <w:tr w:rsidR="00231EAA" w:rsidRPr="00231EAA" w14:paraId="2AF7C3B5" w14:textId="77777777" w:rsidTr="00231EAA">
        <w:trPr>
          <w:trHeight w:val="1596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ADBA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B0AF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GRAD ZAGREB, Zagreb, Trg Stjepana Radića 1, OIB: 61817894937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E3A4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106.218,19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0204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Dugovanje po osnovu naknade za korištenje bez valjanog pravnog osnova, rješenje o ovrsi Ovrv-259/2019 od 28.05.2019, postupak kod TS u Zagrebu Povrv-212/19 u prekidu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1B76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106.218,19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46B3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Dugovanje po osnovu naknade za korištenje bez valjanog pravnog osnova, rješenje o ovrsi Ovrv-259/2019 od 28.05.2019, postupak kod TS u Zagrebu Povrv-212/19 u prekidu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09C9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3C1C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31EAA" w:rsidRPr="00231EAA" w14:paraId="53470477" w14:textId="77777777" w:rsidTr="00231EAA">
        <w:trPr>
          <w:trHeight w:val="136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BFCE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45DD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GRAD ZAGREB, Zagreb, Trg Stjepana Radića 1, OIB: 61817894937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E4DB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2.557,26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A0E4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Trošak parničnog postupka po presudi Trgovačkog suda u Zagrebu, posl.br. Povrv-1230/2018 od 22.10.2019., kamatni list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2411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2.557,26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86D5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Trošak parničnog postupka po presudi Trgovačkog suda u Zagrebu, posl.br. Povrv-1230/2018 od 22.10.2019., kamatni list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4729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2422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Presuda TS u Zagrebu, posl.br. Povrv-1230/2018 od 22.10.2019</w:t>
            </w:r>
          </w:p>
        </w:tc>
      </w:tr>
      <w:tr w:rsidR="00231EAA" w:rsidRPr="00231EAA" w14:paraId="1E2058CC" w14:textId="77777777" w:rsidTr="00231EAA">
        <w:trPr>
          <w:trHeight w:val="774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3A72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12DC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BERNARDA d.o.o., Čakovečka 136A, </w:t>
            </w:r>
            <w:proofErr w:type="spellStart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Pušćine</w:t>
            </w:r>
            <w:proofErr w:type="spellEnd"/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OIB: 24476216342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6DE6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23.692,43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BA38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Rješenje o predstečajnoj nagodbi, obračun kamata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A985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23.692,43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2F7B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Rješenje o predstečajnoj nagodbi, obračun kamata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4532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13AB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Rješenje o sklapanju predstečajne nagodbe TS u Zagrebu br. Stpn-89/15 od 10.09.2015.</w:t>
            </w:r>
          </w:p>
        </w:tc>
      </w:tr>
      <w:tr w:rsidR="00231EAA" w:rsidRPr="00231EAA" w14:paraId="1D6E15F5" w14:textId="77777777" w:rsidTr="00231EAA">
        <w:trPr>
          <w:trHeight w:val="11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3D22" w14:textId="77777777" w:rsidR="00231EAA" w:rsidRPr="00231EAA" w:rsidRDefault="00231EAA" w:rsidP="00231EA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35F1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HRVATSKE VODE - pravna osoba za upravljanje vodama, Ulica grada Vukovara 220 , Zagreb, OIB: 28921383001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2A4E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36.300,76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BE51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Ugovor o podjeli od 14.12.2021., specifikacija tražbina, kamatni list, rješenja o ovrsi, izvadak iz poslovnih knjiga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E3F3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36.300,76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8F6E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Ugovor o podjeli od 14.12.2021., specifikacija tražbina, kamatni list, rješenja o ovrsi, izvadak iz poslovnih knjiga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6AF8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8CD9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Rješenja o ovrsi sukladno specifikaciji iz prijave tražbina</w:t>
            </w:r>
          </w:p>
        </w:tc>
      </w:tr>
      <w:tr w:rsidR="00231EAA" w:rsidRPr="00231EAA" w14:paraId="106276B7" w14:textId="77777777" w:rsidTr="00231EAA">
        <w:trPr>
          <w:trHeight w:val="2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2988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F027F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UKUPNO: II. viši isplatni red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FB5E7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1.589.300,16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22ABE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EB454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1.589.300,16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8FDA5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7519F" w14:textId="77777777" w:rsidR="00231EAA" w:rsidRPr="00231EAA" w:rsidRDefault="00231EAA" w:rsidP="00231EA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EECE3" w14:textId="77777777" w:rsidR="00231EAA" w:rsidRPr="00231EAA" w:rsidRDefault="00231EAA" w:rsidP="00231EA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31E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7AF6770B" w14:textId="6FFDAAC3" w:rsidR="00CC0B9D" w:rsidRPr="00BA0B47" w:rsidRDefault="00CC0B9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lastRenderedPageBreak/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718CF079" w14:textId="46F2590D" w:rsidR="009E659B" w:rsidRPr="00BA0B47" w:rsidRDefault="009E659B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18"/>
        <w:gridCol w:w="1330"/>
        <w:gridCol w:w="1307"/>
        <w:gridCol w:w="2028"/>
        <w:gridCol w:w="4469"/>
        <w:gridCol w:w="2942"/>
      </w:tblGrid>
      <w:tr w:rsidR="000F2522" w:rsidRPr="000F2522" w14:paraId="7B417336" w14:textId="77777777" w:rsidTr="000F2522">
        <w:trPr>
          <w:trHeight w:val="6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3EE6B8" w14:textId="77777777" w:rsidR="000F2522" w:rsidRPr="000F2522" w:rsidRDefault="000F2522" w:rsidP="000F252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Naziv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2605B2" w14:textId="77777777" w:rsidR="000F2522" w:rsidRPr="000F2522" w:rsidRDefault="000F2522" w:rsidP="000F252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Javna knjiga u koju je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pravo upisano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B56A64" w14:textId="77777777" w:rsidR="000F2522" w:rsidRPr="000F2522" w:rsidRDefault="000F2522" w:rsidP="000F252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tražbine osigurane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razlučnim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BF20F2" w14:textId="77777777" w:rsidR="000F2522" w:rsidRPr="000F2522" w:rsidRDefault="000F2522" w:rsidP="000F252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Pravna osnova tražbine osigurane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razlučnim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w="4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5FBA9C" w14:textId="77777777" w:rsidR="000F2522" w:rsidRPr="000F2522" w:rsidRDefault="000F2522" w:rsidP="000F252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Dio imovine na koji se odnosi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pravo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86B7AE" w14:textId="77777777" w:rsidR="000F2522" w:rsidRPr="000F2522" w:rsidRDefault="000F2522" w:rsidP="000F252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Napomena stečajnog upravitelja</w:t>
            </w:r>
          </w:p>
        </w:tc>
      </w:tr>
      <w:tr w:rsidR="000F2522" w:rsidRPr="000F2522" w14:paraId="40084254" w14:textId="77777777" w:rsidTr="000F2522">
        <w:trPr>
          <w:trHeight w:val="40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D921" w14:textId="77777777" w:rsidR="000F2522" w:rsidRPr="000F2522" w:rsidRDefault="000F2522" w:rsidP="000F252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ISTARSKA KREDITNA BANKA UMAG d.d., Ernesta Miloša 1, Umag, OIB : 65723536010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79DD" w14:textId="77777777" w:rsidR="000F2522" w:rsidRPr="000F2522" w:rsidRDefault="000F2522" w:rsidP="000F252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Zemljišne knjige Općinskog suda u Zadru</w:t>
            </w: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Zemljišne knjige Općinskog suda u Sesvetama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F9F0" w14:textId="77777777" w:rsidR="000F2522" w:rsidRPr="000F2522" w:rsidRDefault="000F2522" w:rsidP="000F252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261.511,09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4056" w14:textId="77777777" w:rsidR="000F2522" w:rsidRPr="000F2522" w:rsidRDefault="000F2522" w:rsidP="000F252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Ugovor o kreditu br. 9400002458 od 14.10.2013. </w:t>
            </w:r>
            <w:proofErr w:type="spellStart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solemniziran</w:t>
            </w:r>
            <w:proofErr w:type="spellEnd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pod Ov-9766/2013 (uvezan u Izvansudsku nagodbu od 16.06.2016.)</w:t>
            </w:r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Izvansudska nagodba od 16.06.2016. </w:t>
            </w:r>
            <w:proofErr w:type="spellStart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solemnizirana</w:t>
            </w:r>
            <w:proofErr w:type="spellEnd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kod JB </w:t>
            </w:r>
            <w:proofErr w:type="spellStart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Ilinka</w:t>
            </w:r>
            <w:proofErr w:type="spellEnd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Lisonek</w:t>
            </w:r>
            <w:proofErr w:type="spellEnd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pod </w:t>
            </w:r>
            <w:proofErr w:type="spellStart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</w:t>
            </w:r>
            <w:proofErr w:type="spellEnd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OV-8521/2016 </w:t>
            </w:r>
            <w:proofErr w:type="spellStart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dabna</w:t>
            </w:r>
            <w:proofErr w:type="spellEnd"/>
            <w:r w:rsidRPr="000F252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17.06.2016.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D60C" w14:textId="77777777" w:rsidR="000F2522" w:rsidRPr="000F2522" w:rsidRDefault="000F2522" w:rsidP="000F2522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1. Nekretnina upisana u zemljišne knjige Općinskog suda u Zadru, Zemljišnoknjižni odjel Zadar, u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ul. 13234 k.o. Zadar -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čkbr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4924/2 poslovna zgrada koja se sastoji od prizemlja i dva kata s dvije stambene jedinice i podruma sa zajedničkim dijelovima i uređajima zgrade površine 7570 m2 i gospodarsko dvorište površine 3915 m2, ukupne površine 11485 m2, suvlasnički dio 32/10000 etažno vlasništvo (E-155) i to poslovni prostor na drugom katu zgrade oznake 7a),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kupne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površine 35,55 m2, u elaboratu neobojano.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pravo upisano je Rješenjem Z-12853/2016</w:t>
            </w: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 xml:space="preserve">2. Nekretnina upisana u zemljišne knjige Općinskog suda u Sesvetama, Zemljišnoknjižni odjel Sesvete, u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ul. 817 k.o. Sesvete Novo -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čkbr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7247/5 Ulica Ljudevita Posavskog – suvlasnički dio 68,28/1000 etažno vlasništvo (E-27), povezano s vlasništvom posebnog dijela – lokal oznake D4-L213, površine 90,95 m2.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pravo je upisano Rješenjem Z-3292/13.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43AE" w14:textId="135A4CC3" w:rsidR="000F2522" w:rsidRPr="000F2522" w:rsidRDefault="000F2522" w:rsidP="000F2522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Dužnik KLAGIS PROIZVODNJA d.o.o. u stečaju </w:t>
            </w: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hr-HR"/>
              </w:rPr>
              <w:t xml:space="preserve">nije vlasnik nekretnina za koje je prijavljeno </w:t>
            </w:r>
            <w:proofErr w:type="spellStart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hr-HR"/>
              </w:rPr>
              <w:t>razlučno</w:t>
            </w:r>
            <w:proofErr w:type="spellEnd"/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hr-HR"/>
              </w:rPr>
              <w:t xml:space="preserve"> pravo.</w:t>
            </w: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Nekretnine su Planom podjele društva KLAGIS PROMET d.o.o. Varaždin, Zagrebačka ulica 89, OIB: 88537581962 radi provođenja raz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d</w:t>
            </w:r>
            <w:r w:rsidRPr="000F252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vajanja  od 31.05.2020., prešle u vlasništvo društva KLAGIS NEKRETNINE d.o.o. Varaždin, Zagrebačka ulica 89, OIB: 05787296641</w:t>
            </w:r>
          </w:p>
        </w:tc>
      </w:tr>
    </w:tbl>
    <w:p w14:paraId="523975F9" w14:textId="77777777" w:rsidR="000F2522" w:rsidRDefault="000F2522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</w:p>
    <w:p w14:paraId="06073660" w14:textId="77777777" w:rsidR="000F2522" w:rsidRDefault="000F2522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</w:p>
    <w:p w14:paraId="509FC848" w14:textId="77777777" w:rsidR="00C674C6" w:rsidRPr="00BA0B47" w:rsidRDefault="00C674C6" w:rsidP="002E361A">
      <w:pPr>
        <w:pStyle w:val="Bezproreda"/>
        <w:ind w:left="1080"/>
        <w:rPr>
          <w:rFonts w:asciiTheme="minorBidi" w:hAnsiTheme="minorBidi" w:cstheme="minorBidi"/>
          <w:b/>
          <w:sz w:val="23"/>
          <w:szCs w:val="23"/>
        </w:rPr>
      </w:pPr>
    </w:p>
    <w:p w14:paraId="08AC3571" w14:textId="653C189D" w:rsidR="001606AB" w:rsidRPr="00BA0B47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IV. TABLICA IZLUČNIH PRAVA</w:t>
      </w:r>
    </w:p>
    <w:p w14:paraId="4D8931C0" w14:textId="6D2877FD" w:rsidR="002E361A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 w:rsidRPr="00BA0B47">
        <w:rPr>
          <w:rFonts w:asciiTheme="minorBidi" w:hAnsiTheme="minorBidi" w:cstheme="minorBidi"/>
          <w:bCs/>
          <w:sz w:val="23"/>
          <w:szCs w:val="23"/>
        </w:rPr>
        <w:t>Izlučna prava nisu prijavljena.</w:t>
      </w:r>
    </w:p>
    <w:p w14:paraId="02102ECF" w14:textId="77777777" w:rsidR="00860D01" w:rsidRPr="00BA0B47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B1EB24" w14:textId="77777777" w:rsidR="00860D01" w:rsidRPr="00BA0B47" w:rsidRDefault="00860D01" w:rsidP="00E0446B">
      <w:pPr>
        <w:rPr>
          <w:rFonts w:asciiTheme="minorBidi" w:hAnsiTheme="minorBidi" w:cstheme="minorBidi"/>
          <w:sz w:val="23"/>
          <w:szCs w:val="23"/>
        </w:rPr>
      </w:pPr>
    </w:p>
    <w:p w14:paraId="1D61021F" w14:textId="1D52842F" w:rsidR="00E0446B" w:rsidRPr="00BA0B47" w:rsidRDefault="002E361A" w:rsidP="00E0446B">
      <w:pPr>
        <w:rPr>
          <w:rFonts w:asciiTheme="minorBidi" w:hAnsiTheme="minorBidi" w:cstheme="minorBidi"/>
          <w:sz w:val="23"/>
          <w:szCs w:val="23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Mjesto i datum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>Stečajni upravitelj:</w:t>
      </w:r>
    </w:p>
    <w:p w14:paraId="2D9B1B81" w14:textId="4080416A" w:rsidR="00E0446B" w:rsidRDefault="002E361A" w:rsidP="00E0446B">
      <w:pPr>
        <w:rPr>
          <w:rFonts w:ascii="Times New Roman" w:hAnsi="Times New Roman"/>
          <w:sz w:val="24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457FF9" w:rsidRPr="00BA0B47">
        <w:rPr>
          <w:rFonts w:asciiTheme="minorBidi" w:hAnsiTheme="minorBidi" w:cstheme="minorBidi"/>
          <w:sz w:val="23"/>
          <w:szCs w:val="23"/>
        </w:rPr>
        <w:t xml:space="preserve">Čakovec, </w:t>
      </w:r>
      <w:r w:rsidR="000F2522">
        <w:rPr>
          <w:rFonts w:asciiTheme="minorBidi" w:hAnsiTheme="minorBidi" w:cstheme="minorBidi"/>
          <w:sz w:val="23"/>
          <w:szCs w:val="23"/>
        </w:rPr>
        <w:t>24</w:t>
      </w:r>
      <w:r w:rsidR="009D5288" w:rsidRPr="00BA0B47">
        <w:rPr>
          <w:rFonts w:asciiTheme="minorBidi" w:hAnsiTheme="minorBidi" w:cstheme="minorBidi"/>
          <w:sz w:val="23"/>
          <w:szCs w:val="23"/>
        </w:rPr>
        <w:t>.</w:t>
      </w:r>
      <w:r w:rsidR="00BA0B47">
        <w:rPr>
          <w:rFonts w:asciiTheme="minorBidi" w:hAnsiTheme="minorBidi" w:cstheme="minorBidi"/>
          <w:sz w:val="23"/>
          <w:szCs w:val="23"/>
        </w:rPr>
        <w:t>0</w:t>
      </w:r>
      <w:r w:rsidR="000F2522">
        <w:rPr>
          <w:rFonts w:asciiTheme="minorBidi" w:hAnsiTheme="minorBidi" w:cstheme="minorBidi"/>
          <w:sz w:val="23"/>
          <w:szCs w:val="23"/>
        </w:rPr>
        <w:t>2</w:t>
      </w:r>
      <w:r w:rsidR="009D5288" w:rsidRPr="00BA0B47">
        <w:rPr>
          <w:rFonts w:asciiTheme="minorBidi" w:hAnsiTheme="minorBidi" w:cstheme="minorBidi"/>
          <w:sz w:val="23"/>
          <w:szCs w:val="23"/>
        </w:rPr>
        <w:t>.20</w:t>
      </w:r>
      <w:r w:rsidR="009E659B" w:rsidRPr="00BA0B47">
        <w:rPr>
          <w:rFonts w:asciiTheme="minorBidi" w:hAnsiTheme="minorBidi" w:cstheme="minorBidi"/>
          <w:sz w:val="23"/>
          <w:szCs w:val="23"/>
        </w:rPr>
        <w:t>2</w:t>
      </w:r>
      <w:r w:rsidR="000F2522">
        <w:rPr>
          <w:rFonts w:asciiTheme="minorBidi" w:hAnsiTheme="minorBidi" w:cstheme="minorBidi"/>
          <w:sz w:val="23"/>
          <w:szCs w:val="23"/>
        </w:rPr>
        <w:t>2</w:t>
      </w:r>
      <w:r w:rsidR="00C51FFE" w:rsidRPr="00BA0B47">
        <w:rPr>
          <w:rFonts w:asciiTheme="minorBidi" w:hAnsiTheme="minorBidi" w:cstheme="minorBidi"/>
          <w:sz w:val="23"/>
          <w:szCs w:val="23"/>
        </w:rPr>
        <w:t>.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                                              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AD2429" w:rsidRPr="00BA0B47">
        <w:rPr>
          <w:rFonts w:asciiTheme="minorBidi" w:hAnsiTheme="minorBidi" w:cstheme="minorBidi"/>
          <w:sz w:val="23"/>
          <w:szCs w:val="23"/>
        </w:rPr>
        <w:t>Lidija Lesar</w:t>
      </w:r>
      <w:r w:rsidR="00E0446B">
        <w:rPr>
          <w:rFonts w:ascii="Times New Roman" w:hAnsi="Times New Roman"/>
          <w:sz w:val="24"/>
        </w:rPr>
        <w:t xml:space="preserve">               </w:t>
      </w:r>
    </w:p>
    <w:sectPr w:rsidR="00E0446B" w:rsidSect="006909F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0ECB9" w14:textId="77777777" w:rsidR="00840D39" w:rsidRDefault="00840D39" w:rsidP="00702487">
      <w:pPr>
        <w:spacing w:after="0"/>
      </w:pPr>
      <w:r>
        <w:separator/>
      </w:r>
    </w:p>
  </w:endnote>
  <w:endnote w:type="continuationSeparator" w:id="0">
    <w:p w14:paraId="46E90A9F" w14:textId="77777777" w:rsidR="00840D39" w:rsidRDefault="00840D39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946516"/>
      <w:docPartObj>
        <w:docPartGallery w:val="Page Numbers (Bottom of Page)"/>
        <w:docPartUnique/>
      </w:docPartObj>
    </w:sdtPr>
    <w:sdtEndPr/>
    <w:sdtContent>
      <w:p w14:paraId="5A4A2695" w14:textId="77777777" w:rsidR="00912D5D" w:rsidRDefault="00912D5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B70F26" w14:textId="77777777" w:rsidR="00912D5D" w:rsidRDefault="00912D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04494" w14:textId="77777777" w:rsidR="00840D39" w:rsidRDefault="00840D39" w:rsidP="00702487">
      <w:pPr>
        <w:spacing w:after="0"/>
      </w:pPr>
      <w:r>
        <w:separator/>
      </w:r>
    </w:p>
  </w:footnote>
  <w:footnote w:type="continuationSeparator" w:id="0">
    <w:p w14:paraId="34251E54" w14:textId="77777777" w:rsidR="00840D39" w:rsidRDefault="00840D39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28EF"/>
    <w:rsid w:val="0003501C"/>
    <w:rsid w:val="00036C61"/>
    <w:rsid w:val="00036E2D"/>
    <w:rsid w:val="00041F7A"/>
    <w:rsid w:val="00042FB7"/>
    <w:rsid w:val="0004516B"/>
    <w:rsid w:val="000461B0"/>
    <w:rsid w:val="0006001B"/>
    <w:rsid w:val="00060FC4"/>
    <w:rsid w:val="00061F0E"/>
    <w:rsid w:val="00061F1A"/>
    <w:rsid w:val="00063541"/>
    <w:rsid w:val="00066750"/>
    <w:rsid w:val="00077F68"/>
    <w:rsid w:val="00080F18"/>
    <w:rsid w:val="000863DD"/>
    <w:rsid w:val="000877CF"/>
    <w:rsid w:val="00091C7B"/>
    <w:rsid w:val="00096CA3"/>
    <w:rsid w:val="000A6E91"/>
    <w:rsid w:val="000B291B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2522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70425"/>
    <w:rsid w:val="00172E4C"/>
    <w:rsid w:val="00173689"/>
    <w:rsid w:val="0018054B"/>
    <w:rsid w:val="00181639"/>
    <w:rsid w:val="001817F1"/>
    <w:rsid w:val="00184AD8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1001C"/>
    <w:rsid w:val="002124DC"/>
    <w:rsid w:val="0021738F"/>
    <w:rsid w:val="00221721"/>
    <w:rsid w:val="00231EAA"/>
    <w:rsid w:val="002341CF"/>
    <w:rsid w:val="00235E23"/>
    <w:rsid w:val="00242ACE"/>
    <w:rsid w:val="00242BD9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2E93"/>
    <w:rsid w:val="004C5316"/>
    <w:rsid w:val="004C691A"/>
    <w:rsid w:val="004C6FA5"/>
    <w:rsid w:val="004D281E"/>
    <w:rsid w:val="004D4858"/>
    <w:rsid w:val="004D5486"/>
    <w:rsid w:val="004D5DB9"/>
    <w:rsid w:val="004E3226"/>
    <w:rsid w:val="004E3853"/>
    <w:rsid w:val="004F056A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40C98"/>
    <w:rsid w:val="00554541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2218F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8019F1"/>
    <w:rsid w:val="00804EAD"/>
    <w:rsid w:val="0081165F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40D39"/>
    <w:rsid w:val="008512FB"/>
    <w:rsid w:val="00852A9E"/>
    <w:rsid w:val="008577DA"/>
    <w:rsid w:val="00860D01"/>
    <w:rsid w:val="00865D4D"/>
    <w:rsid w:val="00871B7C"/>
    <w:rsid w:val="00873689"/>
    <w:rsid w:val="00876159"/>
    <w:rsid w:val="00880B07"/>
    <w:rsid w:val="00883305"/>
    <w:rsid w:val="00884C00"/>
    <w:rsid w:val="008A14B2"/>
    <w:rsid w:val="008A1A82"/>
    <w:rsid w:val="008A2E21"/>
    <w:rsid w:val="008B0562"/>
    <w:rsid w:val="008C40B3"/>
    <w:rsid w:val="008D3294"/>
    <w:rsid w:val="008D3AD1"/>
    <w:rsid w:val="008E5B8C"/>
    <w:rsid w:val="008F00E1"/>
    <w:rsid w:val="008F4B7A"/>
    <w:rsid w:val="009061FD"/>
    <w:rsid w:val="00906D13"/>
    <w:rsid w:val="00910F3B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3167"/>
    <w:rsid w:val="00967E4A"/>
    <w:rsid w:val="00972CD2"/>
    <w:rsid w:val="00983E5F"/>
    <w:rsid w:val="00984261"/>
    <w:rsid w:val="00984B81"/>
    <w:rsid w:val="0099065F"/>
    <w:rsid w:val="00991283"/>
    <w:rsid w:val="00992372"/>
    <w:rsid w:val="0099523C"/>
    <w:rsid w:val="00996FF6"/>
    <w:rsid w:val="009C09DF"/>
    <w:rsid w:val="009C1ABE"/>
    <w:rsid w:val="009C2819"/>
    <w:rsid w:val="009C2C32"/>
    <w:rsid w:val="009D4BAB"/>
    <w:rsid w:val="009D5288"/>
    <w:rsid w:val="009E516E"/>
    <w:rsid w:val="009E632A"/>
    <w:rsid w:val="009E659B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506"/>
    <w:rsid w:val="00A86B2F"/>
    <w:rsid w:val="00A95982"/>
    <w:rsid w:val="00A96193"/>
    <w:rsid w:val="00AA4BDC"/>
    <w:rsid w:val="00AB0140"/>
    <w:rsid w:val="00AB64A6"/>
    <w:rsid w:val="00AC2B47"/>
    <w:rsid w:val="00AC2E23"/>
    <w:rsid w:val="00AC3845"/>
    <w:rsid w:val="00AC5ACF"/>
    <w:rsid w:val="00AD2429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5D62"/>
    <w:rsid w:val="00B775EF"/>
    <w:rsid w:val="00BA0B47"/>
    <w:rsid w:val="00BA2B11"/>
    <w:rsid w:val="00BA5407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4C6"/>
    <w:rsid w:val="00C67A8F"/>
    <w:rsid w:val="00C718F4"/>
    <w:rsid w:val="00C74F12"/>
    <w:rsid w:val="00C758B4"/>
    <w:rsid w:val="00C85925"/>
    <w:rsid w:val="00C913F1"/>
    <w:rsid w:val="00C91D89"/>
    <w:rsid w:val="00CA50AB"/>
    <w:rsid w:val="00CC0B9D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62993"/>
    <w:rsid w:val="00E62D02"/>
    <w:rsid w:val="00E657AD"/>
    <w:rsid w:val="00E67F7D"/>
    <w:rsid w:val="00E72487"/>
    <w:rsid w:val="00E74AAC"/>
    <w:rsid w:val="00E75671"/>
    <w:rsid w:val="00E7597F"/>
    <w:rsid w:val="00E82B5D"/>
    <w:rsid w:val="00E851F2"/>
    <w:rsid w:val="00E8741C"/>
    <w:rsid w:val="00E94C37"/>
    <w:rsid w:val="00EA00C4"/>
    <w:rsid w:val="00EA1AA0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74D9"/>
    <w:rsid w:val="00F97A3D"/>
    <w:rsid w:val="00FA2368"/>
    <w:rsid w:val="00FA239B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8438E-483E-47C1-971D-1FBCFA73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1347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2</cp:revision>
  <cp:lastPrinted>2018-04-20T22:06:00Z</cp:lastPrinted>
  <dcterms:created xsi:type="dcterms:W3CDTF">2022-02-24T22:00:00Z</dcterms:created>
  <dcterms:modified xsi:type="dcterms:W3CDTF">2022-02-24T22:00:00Z</dcterms:modified>
</cp:coreProperties>
</file>